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全州民族团结进步先进集体和先进个人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拟表彰名单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一、先进集体（50个）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（一）州直（5个）：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州委办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湘西宝庆商会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州民族中学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吉首市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6个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吉首市民族中学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吉首市矮寨镇人民政府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国家税务总局吉首市税务局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湖南边城生物科技有限公司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吉首市鑫土地果木专业合作社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泸溪县（4个）：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浦市镇马王溪村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泸溪县潭溪镇新寨坪村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密灯众诚茶叶农民专业合作社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武溪镇白沙社区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凤凰县（5个）：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凤凰县民族宗教事务局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凤凰县华鑫中学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凤凰县沱江镇新田垅社区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湘西蜡的世界蜡染有限责任公司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古丈县（4个）：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古丈县红石林镇人民政府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古丈县古阳镇红星社区居民委员会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湘西至朴牧业股份有限公司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国网湖南省电力有限公司古丈县供电分公司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花垣县（6个）：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花垣县麻栗场镇人民政府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花垣县边城高级中学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花垣县吉卫镇吉卫民族小学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花垣县花垣镇柑子园社区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湖南德农牧业集团有限公司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保靖县（5个）：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保靖县吕洞山镇人民政府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保靖县民族中学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保靖县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迁陵镇竹子坪社区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保靖县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毛沟镇略水村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保靖县鼎盛黄金茶开发有限公司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永顺县（7个）：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委统战部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湘鄂川黔革命根据地纪念馆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永顺县辉煌现代农机专业合作社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湘西松柏米业有限责任公司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永顺县溪州中学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永顺县灵溪镇连洞岗社区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永顺县高坪乡那丘村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龙山县（7个）：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龙山县里耶镇人民政府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龙山县苗儿滩镇捞车村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龙山县民族宗教事务局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龙山县靛房镇九年制学校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龙山县第三小学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龙山县妇幼保健计划生育服务中心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龙山县惹巴妹手工织品有限公司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湘西高新区（1个）：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吉凤街道龙凤社区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二、先进个人（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100人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州直单位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11人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黄立好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   州纪委监委办公室副主任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罗刚平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族  州发改委地区经济科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莫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州扶贫开发培训中心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  敏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州人民医院儿科主任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彭琳娜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州委政法委政治部副主任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梁世红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  州民宗局政法监督科科长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曾  华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汉  族  吉首大学师范学院办公室主任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吴安珍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州体校教练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谢茂龙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" w:eastAsia="zh-CN"/>
        </w:rPr>
        <w:t>土家族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吉首军分区政治工作处干事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符春红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州二民中小学一级教师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王卫民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湖南湘泉药业股份有限公司董事长、总经理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（二）县、市、高新区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吉首市（12人）：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吴  勇  苗  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吉首市德夯风景名胜区管理处党工委书记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陈道云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吉首市农业农村局土壤肥料工作站站长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张宪芳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吉首市国保大队教导员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杨  飞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吉首市教体局民创专干</w:t>
      </w:r>
    </w:p>
    <w:p>
      <w:pPr>
        <w:ind w:left="2560" w:hanging="2560" w:hanging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彭亚非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土家族 吉首市腾达经济建设投资有限责任公司总会计师</w:t>
      </w:r>
    </w:p>
    <w:p>
      <w:pPr>
        <w:ind w:left="2560" w:hanging="2560" w:hangingChars="8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高一平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  吉首经济开发区管理委员会副主任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石金琦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吉首市矮寨镇坪朗村州级非遗传承人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张璞玉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吉首市丹青镇吉于村市级非遗传承人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向天顺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  <w:t>吉首市马颈坳镇隘口村党支部书记、村委会主任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李海华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汉  族  中铁金桥世纪山水置业有限公司执行董事兼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宋芙蓉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（女、汉族） 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>吉首市星兴冷链食品有限责任公司董事长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陈志刚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族  吉首市乾州街道古城社区党总支书记兼主任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泸溪县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覃智云  土家族  泸溪县合水镇党委书记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周  华  苗  族  泸溪县委统战部常务副部长（民宗局局长）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罗  华  土家族  泸溪县解放岩乡党委副书记、乡长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覃菲菲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（女、土家族）泸溪县委办公室干部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杨颜祯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泸溪县人社局干部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唐秀玉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（女、汉族）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泸溪县白沙中学副校长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张春雨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苗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众鑫新材料科技股份有限公司董事长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李  媚  （女、苗族） 泸溪思源实验学校中小学一级教师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覃  娟 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泸溪县人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医院护师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杨桂军  苗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踏虎凿花传习所非遗传承人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凤凰县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11人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梁永刚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凤凰县皇仓中学副校长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龙  冰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 凤凰县公安局沱江派出所民警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吴杰智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 湖南青禾畜牧业有限公司董事长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石红霞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 凤凰县人民医院血透室主任（医师）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丁清清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  族  凤凰县廖家桥镇菖蒲塘村中级农艺师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张皎玉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凤凰县沱江镇古城社区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麻金革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  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凤凰县腊尔山镇夯卡村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付雪萍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 凤凰县乡村振兴服务中心主任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龙玉门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苗族花带技艺省级非遗传承人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阙丹莉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  <w:t>凤凰县妈汝民族服饰有限责任公司董事长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黄  琼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凤凰县民族宗教事务局民创专干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古丈县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9人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张清勇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苗  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古丈县委办副主任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彭继花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古丈县断龙山镇人民政府副镇长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李  明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  古丈县卫生健康局办公室主任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石秋珍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向继云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  族  古丈县芙蓉学校党支部书记、校长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向德芬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pacing w:val="-17"/>
          <w:sz w:val="32"/>
          <w:szCs w:val="32"/>
          <w:lang w:val="en-US" w:eastAsia="zh-CN"/>
        </w:rPr>
        <w:t>古丈县网格化社会管理服务中心九级职员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石远军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苗  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古丈县默戎镇龙鼻嘴村党支部书记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周  芬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（女、汉族）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古丈县医疗集团人民医院院区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王良玉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古丈县农家女素绣有限公司法人代表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花垣县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10人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杨滨妃（女、土家族）花垣县边城镇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委员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吴吉荣（女、苗族）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花垣县职业高级中学高级教师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张顺斌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花垣县农机事务中心副主任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  佳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湘西七绣坊苗服饰文化有限责任公司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360" w:firstLineChars="105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麻  松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花垣县委统战部干部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尚立红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花垣县农业农村局农艺师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田金珍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花垣县吉卫镇夜郎坪村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麻志银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湘西巧手翠翠贸易有限公司董事长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王晓宇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花垣县民族中医院儿科主任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吴月珍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花垣县石栏镇大兴村党支部书记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保靖县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11人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陈桂生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汉  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保靖县委统战部常务副部长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张天松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保靖县中医院党委书记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向宪辉 （女、土家族）保靖县毛沟镇中心卫生院副院长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向吉明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保靖渝燃能源有限公司总经理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向洪军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  <w:t>保靖县水田河镇中心村党支部书记、村委会主任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吴启鹏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苗  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湘西韵莱农业发展有限责任公司董事长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彭秀东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保靖县岳阳学校党支部书记、校长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  勰  土家族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保靖县公安局毛沟派出所所长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石凤花  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保靖县葫芦镇葫芦村苗鼓州级代表性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360" w:firstLineChars="105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龙秋萍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保靖县人民医院护士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梁金翠（女、苗族）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吉首市梁氏苗画艺术有限责任公司经理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永顺县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12人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向海军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肖绪红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（女、土家族）永顺县商务局党组书记、局长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鲁开发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永顺县乡村振兴局局长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龚长双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永顺县民族宗教事务局局长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彭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岚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永顺县毛坝乡党委书记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邓发明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永顺县高坪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党委书记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马继业  回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永顺一中校长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刘玉媛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（女、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土家族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永顺县石堤镇大利村党支部书记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石国祥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永顺县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永茂镇樟木村党支部书记、村委会主任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吴  东  苗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州精神病医院驻灵溪镇石叠村乡村振兴工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作队第一书记兼队长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刘  双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自主就业非遗文化传承人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彭书珍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自主就业非遗文化传承人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龙山县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12人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彭绍兴  土家族  龙山县人民政府副县长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李政禹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龙山县兴隆街道党工委书记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符  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苗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大安乡人民政府副乡长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彭荣辉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龙山县昌和商贸有限公司董事长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田信飞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龙山县桂塘镇九年制学校党支部书记、校长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滕佳佳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（女、苗族）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龙山县内溪乡人民政府干部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汪国宝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pacing w:val="-11"/>
          <w:sz w:val="32"/>
          <w:szCs w:val="32"/>
          <w:lang w:val="en-US" w:eastAsia="zh-CN"/>
        </w:rPr>
        <w:t>龙山县茨岩塘镇细车村党支部书记、村委会主任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曾庆平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龙山县人民医院副院长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彭英子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土家族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龙山县民族宗教事务局退休老干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叶丽萍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龙山县叶氏民族工艺有限公司董事长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田隆信  土家族  龙山县退休老干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黄凤娇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龙山县民族研究所干部（民创专干）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湘西高新区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2人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向煜圭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（女、土家族）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湘西高新区社会事务管理局民宗专干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包尔棒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族  州三湘印务有限责任公司董事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028A1788"/>
    <w:rsid w:val="19023DC0"/>
    <w:rsid w:val="1BDD8E71"/>
    <w:rsid w:val="1EF62DFF"/>
    <w:rsid w:val="200F36D4"/>
    <w:rsid w:val="2D5F71A6"/>
    <w:rsid w:val="32921394"/>
    <w:rsid w:val="3CDF8E7B"/>
    <w:rsid w:val="57D39FB4"/>
    <w:rsid w:val="6A4D9E22"/>
    <w:rsid w:val="72DFFD45"/>
    <w:rsid w:val="74FEF3C3"/>
    <w:rsid w:val="777B99FE"/>
    <w:rsid w:val="79FFA15B"/>
    <w:rsid w:val="7B8A5330"/>
    <w:rsid w:val="7FCFDB81"/>
    <w:rsid w:val="7FFF55D9"/>
    <w:rsid w:val="9AB6E01C"/>
    <w:rsid w:val="D5FFB380"/>
    <w:rsid w:val="EF754166"/>
    <w:rsid w:val="EFF538CF"/>
    <w:rsid w:val="EFF9E194"/>
    <w:rsid w:val="F74D55FF"/>
    <w:rsid w:val="F9FEBD8D"/>
    <w:rsid w:val="FF7F17C8"/>
    <w:rsid w:val="FFD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2020-05-10T06:11:00Z</dcterms:created>
  <dc:creator>User274</dc:creator>
  <cp:lastModifiedBy>Administrator</cp:lastModifiedBy>
  <cp:lastPrinted>2021-10-31T07:55:00Z</cp:lastPrinted>
  <dcterms:modified xsi:type="dcterms:W3CDTF">2021-10-29T10:10:22Z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99099E1607614DC3927A2846004F873F</vt:lpwstr>
  </property>
</Properties>
</file>